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9B1DB" w14:textId="39CEBBE9" w:rsidR="001F7B52" w:rsidRPr="001F7B52" w:rsidRDefault="00685239" w:rsidP="001F7B52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>
        <w:rPr>
          <w:rFonts w:ascii="Times New Roman" w:hAnsi="Times New Roman"/>
          <w:bCs/>
          <w:sz w:val="24"/>
          <w:szCs w:val="24"/>
          <w:lang w:val="lt-LT"/>
        </w:rPr>
        <w:t>Pirkimo sąlygų 2 priedo 1 dalis ,,Techninė specifikacija“</w:t>
      </w:r>
    </w:p>
    <w:p w14:paraId="551DBDCB" w14:textId="4B0B9CC8" w:rsidR="00AA6FF5" w:rsidRPr="001F7B52" w:rsidRDefault="001F7B52" w:rsidP="001F7B52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1F7B52">
        <w:rPr>
          <w:rFonts w:ascii="Times New Roman" w:hAnsi="Times New Roman"/>
          <w:bCs/>
          <w:sz w:val="24"/>
          <w:szCs w:val="24"/>
          <w:lang w:val="lt-LT"/>
        </w:rPr>
        <w:t xml:space="preserve"> </w:t>
      </w:r>
    </w:p>
    <w:p w14:paraId="094042D8" w14:textId="77777777" w:rsidR="00683175" w:rsidRDefault="00683175" w:rsidP="0048095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E13C38C" w14:textId="21C08D84" w:rsidR="00333B85" w:rsidRPr="00E67F11" w:rsidRDefault="00AA6FF5" w:rsidP="0048095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1 pirkimo dalis.  </w:t>
      </w:r>
      <w:r w:rsidR="00846048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Stacionaraus elektrostimuliacijos įrenginio </w:t>
      </w:r>
      <w:r w:rsidR="00846048" w:rsidRPr="00B021B1">
        <w:rPr>
          <w:rFonts w:ascii="Times New Roman" w:hAnsi="Times New Roman" w:cs="Times New Roman"/>
          <w:b/>
          <w:bCs/>
          <w:sz w:val="24"/>
          <w:szCs w:val="24"/>
          <w:lang w:val="lt-LT"/>
        </w:rPr>
        <w:t>su vakuumo sistema</w:t>
      </w:r>
      <w:r w:rsidR="0048095C" w:rsidRPr="00B021B1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3D3672"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 specifikacija</w:t>
      </w:r>
    </w:p>
    <w:tbl>
      <w:tblPr>
        <w:tblW w:w="9237" w:type="dxa"/>
        <w:tblInd w:w="113" w:type="dxa"/>
        <w:tblLook w:val="04A0" w:firstRow="1" w:lastRow="0" w:firstColumn="1" w:lastColumn="0" w:noHBand="0" w:noVBand="1"/>
      </w:tblPr>
      <w:tblGrid>
        <w:gridCol w:w="922"/>
        <w:gridCol w:w="2246"/>
        <w:gridCol w:w="3164"/>
        <w:gridCol w:w="2905"/>
      </w:tblGrid>
      <w:tr w:rsidR="0068072B" w:rsidRPr="002B75E2" w14:paraId="7512980F" w14:textId="272B0844" w:rsidTr="0068072B">
        <w:trPr>
          <w:trHeight w:val="3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9C3" w14:textId="3E4806E7" w:rsidR="0068072B" w:rsidRPr="002B75E2" w:rsidRDefault="0068072B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Eil. Nr.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F5D6" w14:textId="30FA4049" w:rsidR="0068072B" w:rsidRPr="002B75E2" w:rsidRDefault="0068072B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</w:t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BA9A" w14:textId="77777777" w:rsidR="0068072B" w:rsidRPr="002B75E2" w:rsidRDefault="0068072B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Reikalaujami techniniai parametrai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D313B" w14:textId="77777777" w:rsidR="00F80B23" w:rsidRPr="00CA3103" w:rsidRDefault="00F80B23" w:rsidP="00F80B23">
            <w:pPr>
              <w:snapToGrid w:val="0"/>
              <w:ind w:right="-91"/>
              <w:rPr>
                <w:rFonts w:ascii="Times New Roman" w:hAnsi="Times New Roman"/>
                <w:sz w:val="20"/>
                <w:szCs w:val="20"/>
              </w:rPr>
            </w:pPr>
            <w:r w:rsidRPr="00CA3103">
              <w:rPr>
                <w:rFonts w:ascii="Times New Roman" w:hAnsi="Times New Roman"/>
                <w:sz w:val="20"/>
                <w:szCs w:val="20"/>
              </w:rPr>
              <w:t>Siūlomų prekių konkretūs techniniai parametrai, tiksli nuoroda kuriame prisegtame dokumente ir jo puslapyje yra pateikta informacija apie prekę.</w:t>
            </w:r>
          </w:p>
          <w:p w14:paraId="38E8E581" w14:textId="02668B9D" w:rsidR="0068072B" w:rsidRPr="002B75E2" w:rsidRDefault="00F80B23" w:rsidP="00F80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Tiekėjas, pildydamas šią grafą, turi aiškiai ir nedviprasmiškai nurodyti siūlomos įrangos parametrą/us, o ne pažymėti "taip" ar "atitinka“.</w:t>
            </w:r>
          </w:p>
        </w:tc>
      </w:tr>
      <w:tr w:rsidR="0068072B" w:rsidRPr="002B75E2" w14:paraId="7EA503F6" w14:textId="6C2AFF97" w:rsidTr="0068072B">
        <w:trPr>
          <w:trHeight w:val="341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BFC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69CA" w14:textId="1BAB73CD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</w:t>
            </w:r>
            <w:r w:rsidR="002B75E2"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B6A" w14:textId="7F938CAD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Prietaisas skirtas gydymui elektros srove: skausmo mažinimui ir raumenų stimuliacijai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C3B24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072B" w:rsidRPr="002B75E2" w14:paraId="05699388" w14:textId="1A49FFC4" w:rsidTr="0068072B">
        <w:trPr>
          <w:trHeight w:val="71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CBA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E822" w14:textId="32C88CA0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Valdymas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2C41" w14:textId="22BF6CC3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Lietimui jautrus ekranas, ne mažiau kaip </w:t>
            </w:r>
            <w:r w:rsidR="00C40F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5</w:t>
            </w: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colių įstrižainės.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5CB09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68580D11" w14:textId="11F901CA" w:rsidTr="0068072B">
        <w:trPr>
          <w:trHeight w:val="554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34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AAF" w14:textId="5AF8608C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Elektroterapijos įrenginys su vakuumo moduliu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60D8" w14:textId="541D166C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667EB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01496EBB" w14:textId="744C49C3" w:rsidTr="0068072B">
        <w:trPr>
          <w:trHeight w:val="407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CCF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33C6" w14:textId="3DF96FC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Kanalai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BDE7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Ne mažiau 2. </w:t>
            </w:r>
          </w:p>
          <w:p w14:paraId="5DA0EA4D" w14:textId="4ABEA8EB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Jei</w:t>
            </w:r>
            <w:r w:rsidR="00DC150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 ≥2 </w:t>
            </w:r>
            <w:r w:rsidRPr="002B75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 kanalai vienu metu gali veikti nepriklausomai, skiriama papildomų ekonominio naudingumo balų.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6AB3D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67100C54" w14:textId="6A75E6EB" w:rsidTr="0068072B">
        <w:trPr>
          <w:trHeight w:val="333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A9E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BED7" w14:textId="543CF09A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Srovės stiprumas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462D" w14:textId="1564B915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Maksimalus srovės stiprumas ne mažesnis nei 120 mA.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8B90F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46548B3D" w14:textId="2EB49D9C" w:rsidTr="0068072B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B76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E681" w14:textId="2BB02A36" w:rsidR="0068072B" w:rsidRPr="002B75E2" w:rsidRDefault="0068072B" w:rsidP="00846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Srovių tipai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A8C7" w14:textId="5A51AF17" w:rsidR="0068072B" w:rsidRPr="002B75E2" w:rsidRDefault="008327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 mažiau kaip 9</w:t>
            </w:r>
            <w:r w:rsidR="00E01D7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.</w:t>
            </w:r>
          </w:p>
          <w:p w14:paraId="7658C398" w14:textId="14B46454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Jei</w:t>
            </w:r>
            <w:r w:rsidR="00E01D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siūlomas </w:t>
            </w: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įrenginys turi daugiau ne</w:t>
            </w:r>
            <w:r w:rsidR="00E01D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i</w:t>
            </w: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E01D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9</w:t>
            </w: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 elektros srovių tip</w:t>
            </w:r>
            <w:r w:rsidR="00E01D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us</w:t>
            </w: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, skiriama papildomų ekonominio naudingumo balų.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F4229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1692E9B2" w14:textId="3AD34196" w:rsidTr="0068072B">
        <w:trPr>
          <w:trHeight w:val="38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454B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8817" w14:textId="190DD28A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Guminiai elektrodai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7A789" w14:textId="36F02661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Būtina, komplektacijoje ne mažiau kaip 4 vnt.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7DCE0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5C905C28" w14:textId="170CD2E8" w:rsidTr="0068072B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A0F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0A9D" w14:textId="4BBE1829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Elektroterapijos sąsaja su vakuumo sistema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DE4F" w14:textId="722FF79A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3DC6E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351676EE" w14:textId="10A51C94" w:rsidTr="0068072B">
        <w:trPr>
          <w:trHeight w:val="651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74A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56D8" w14:textId="6769CCB8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Vakuuminiai elektrodai ir kempinėlės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7F4E" w14:textId="1F061EB5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60B72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3768F01D" w14:textId="61D66905" w:rsidTr="0068072B">
        <w:trPr>
          <w:trHeight w:val="9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735F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FFD2" w14:textId="364009A8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Įrenginys turi būti ilgaamžis, funkcionalus, jo dalys turi tikti naudoti daug kartų bei būti lengvai taisomos ir/ar keičiamos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DBF4" w14:textId="2576E985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7BF54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1B2DF2AE" w14:textId="64F0E693" w:rsidTr="0068072B">
        <w:trPr>
          <w:trHeight w:val="348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28C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A7" w14:textId="482399B4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Personalo apmokymas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455D" w14:textId="76E3D8CA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A8A12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072B" w:rsidRPr="002B75E2" w14:paraId="057011D1" w14:textId="5DDC0066" w:rsidTr="0068072B">
        <w:trPr>
          <w:trHeight w:val="566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0A0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B448" w14:textId="1C4542F3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Naudojimo instrukcija lietuvių kalba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1B68" w14:textId="5B9D53ED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8406A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072B" w:rsidRPr="002B75E2" w14:paraId="5CD6D3AF" w14:textId="0FCB41F7" w:rsidTr="0068072B">
        <w:trPr>
          <w:trHeight w:val="56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E01A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34B" w14:textId="411402AF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Įrenginys privalo būti paženklintas CE ženklu pagal (ES) 2017/745 reglamento reikalavimus. Pateikiamas CE atitikties sertifikatas</w:t>
            </w: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9E2" w14:textId="6F72AA6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E660B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072B" w:rsidRPr="002B75E2" w14:paraId="35D02755" w14:textId="0EFFD8E6" w:rsidTr="0068072B">
        <w:trPr>
          <w:trHeight w:val="56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DA9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31B2" w14:textId="0B144A7A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Garantinis terminas nuo prekės perdavimo eksploatacijai  </w:t>
            </w: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F34D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trumpesnis  kaip 24 mėnesiai. </w:t>
            </w:r>
          </w:p>
          <w:p w14:paraId="0DD169AF" w14:textId="1ACCA44F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Tiekėjas, pasiūlęs 36 mėn. ar ilgesnį garantinį terminą, gaus  papildomų ekonominio naudingumo balų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09ACB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D420E78" w14:textId="77777777" w:rsidR="0048095C" w:rsidRDefault="0048095C" w:rsidP="0048095C">
      <w:pPr>
        <w:jc w:val="center"/>
        <w:rPr>
          <w:lang w:val="lt-LT"/>
        </w:rPr>
      </w:pPr>
    </w:p>
    <w:p w14:paraId="28A5C3FE" w14:textId="5994AA2F" w:rsidR="0048095C" w:rsidRPr="0048095C" w:rsidRDefault="00FB0290" w:rsidP="0048095C">
      <w:pPr>
        <w:jc w:val="center"/>
        <w:rPr>
          <w:lang w:val="lt-LT"/>
        </w:rPr>
      </w:pPr>
      <w:r>
        <w:rPr>
          <w:lang w:val="lt-LT"/>
        </w:rPr>
        <w:t>_________________</w:t>
      </w:r>
    </w:p>
    <w:sectPr w:rsidR="0048095C" w:rsidRPr="004809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C2F0F"/>
    <w:multiLevelType w:val="hybridMultilevel"/>
    <w:tmpl w:val="41B09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875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5C"/>
    <w:rsid w:val="00082009"/>
    <w:rsid w:val="001D310F"/>
    <w:rsid w:val="001F7B52"/>
    <w:rsid w:val="002323A1"/>
    <w:rsid w:val="00236819"/>
    <w:rsid w:val="002A6932"/>
    <w:rsid w:val="002A7DE7"/>
    <w:rsid w:val="002B75E2"/>
    <w:rsid w:val="002C33A6"/>
    <w:rsid w:val="002E3200"/>
    <w:rsid w:val="0033299C"/>
    <w:rsid w:val="00333B85"/>
    <w:rsid w:val="0036197F"/>
    <w:rsid w:val="003A6EA5"/>
    <w:rsid w:val="003D3672"/>
    <w:rsid w:val="00430FAB"/>
    <w:rsid w:val="0048095C"/>
    <w:rsid w:val="00572767"/>
    <w:rsid w:val="00607C20"/>
    <w:rsid w:val="00635218"/>
    <w:rsid w:val="0068072B"/>
    <w:rsid w:val="00683175"/>
    <w:rsid w:val="00685239"/>
    <w:rsid w:val="006B76CA"/>
    <w:rsid w:val="0072640E"/>
    <w:rsid w:val="007347E6"/>
    <w:rsid w:val="007A15E9"/>
    <w:rsid w:val="007D14DE"/>
    <w:rsid w:val="0083279A"/>
    <w:rsid w:val="00842805"/>
    <w:rsid w:val="00846048"/>
    <w:rsid w:val="00876D45"/>
    <w:rsid w:val="00881308"/>
    <w:rsid w:val="008E1201"/>
    <w:rsid w:val="008E4819"/>
    <w:rsid w:val="008E683D"/>
    <w:rsid w:val="008F1E45"/>
    <w:rsid w:val="00903173"/>
    <w:rsid w:val="0091642C"/>
    <w:rsid w:val="009B6A1A"/>
    <w:rsid w:val="009C2F49"/>
    <w:rsid w:val="00A02310"/>
    <w:rsid w:val="00A45B73"/>
    <w:rsid w:val="00AA6FF5"/>
    <w:rsid w:val="00AC3064"/>
    <w:rsid w:val="00B021B1"/>
    <w:rsid w:val="00B12A95"/>
    <w:rsid w:val="00B3109A"/>
    <w:rsid w:val="00B47A34"/>
    <w:rsid w:val="00BE2800"/>
    <w:rsid w:val="00C40F2E"/>
    <w:rsid w:val="00CE78C8"/>
    <w:rsid w:val="00D02AB6"/>
    <w:rsid w:val="00DC1504"/>
    <w:rsid w:val="00E01D72"/>
    <w:rsid w:val="00E67F11"/>
    <w:rsid w:val="00EB1D10"/>
    <w:rsid w:val="00F24D82"/>
    <w:rsid w:val="00F31A53"/>
    <w:rsid w:val="00F80B23"/>
    <w:rsid w:val="00FB0290"/>
    <w:rsid w:val="00FB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62CC"/>
  <w15:chartTrackingRefBased/>
  <w15:docId w15:val="{86AA0C6B-4AA3-4EF8-AD2B-3E658BC7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0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0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09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0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09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0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0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0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0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09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09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09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09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09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09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09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09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09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0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0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0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0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0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09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09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09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0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09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09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1162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Undžytė</dc:creator>
  <cp:keywords/>
  <dc:description/>
  <cp:lastModifiedBy>Elena Barauskienė</cp:lastModifiedBy>
  <cp:revision>39</cp:revision>
  <cp:lastPrinted>2025-03-12T11:23:00Z</cp:lastPrinted>
  <dcterms:created xsi:type="dcterms:W3CDTF">2025-02-26T06:36:00Z</dcterms:created>
  <dcterms:modified xsi:type="dcterms:W3CDTF">2025-04-15T04:53:00Z</dcterms:modified>
</cp:coreProperties>
</file>